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1157" w14:textId="77777777" w:rsidR="000017FB" w:rsidRDefault="000017FB" w:rsidP="000017FB">
      <w:pPr>
        <w:shd w:val="clear" w:color="auto" w:fill="FFFFFF"/>
        <w:ind w:left="830"/>
        <w:jc w:val="center"/>
        <w:rPr>
          <w:rFonts w:ascii="Arial" w:hAnsi="Arial" w:cs="Arial"/>
          <w:b/>
          <w:sz w:val="24"/>
          <w:szCs w:val="24"/>
        </w:rPr>
      </w:pPr>
      <w:r>
        <w:rPr>
          <w:rFonts w:ascii="Arial" w:hAnsi="Arial" w:cs="Arial"/>
          <w:b/>
          <w:sz w:val="24"/>
          <w:szCs w:val="24"/>
        </w:rPr>
        <w:t xml:space="preserve">T.C. </w:t>
      </w:r>
    </w:p>
    <w:p w14:paraId="2D2F09B4" w14:textId="77777777" w:rsidR="000017FB" w:rsidRDefault="000017FB" w:rsidP="000017FB">
      <w:pPr>
        <w:shd w:val="clear" w:color="auto" w:fill="FFFFFF"/>
        <w:ind w:left="830"/>
        <w:jc w:val="center"/>
        <w:rPr>
          <w:rFonts w:ascii="Arial" w:hAnsi="Arial" w:cs="Arial"/>
          <w:b/>
          <w:sz w:val="24"/>
          <w:szCs w:val="24"/>
        </w:rPr>
      </w:pPr>
      <w:r>
        <w:rPr>
          <w:rFonts w:ascii="Arial" w:hAnsi="Arial" w:cs="Arial"/>
          <w:b/>
          <w:sz w:val="24"/>
          <w:szCs w:val="24"/>
        </w:rPr>
        <w:t>GÜMÜŞHANE ÜNİVERSİTESİ</w:t>
      </w:r>
    </w:p>
    <w:p w14:paraId="009402BB" w14:textId="77777777" w:rsidR="000017FB" w:rsidRDefault="000017FB" w:rsidP="000017FB">
      <w:pPr>
        <w:shd w:val="clear" w:color="auto" w:fill="FFFFFF"/>
        <w:ind w:left="830"/>
        <w:jc w:val="center"/>
        <w:rPr>
          <w:rFonts w:ascii="Arial" w:hAnsi="Arial" w:cs="Arial"/>
          <w:b/>
          <w:sz w:val="24"/>
          <w:szCs w:val="24"/>
          <w:u w:val="single"/>
        </w:rPr>
      </w:pPr>
      <w:r>
        <w:rPr>
          <w:rFonts w:ascii="Arial" w:hAnsi="Arial" w:cs="Arial"/>
          <w:b/>
          <w:sz w:val="24"/>
          <w:szCs w:val="24"/>
          <w:u w:val="single"/>
        </w:rPr>
        <w:t>E-POSTA ADRESİ İSTEK FORMU (PERSONEL)</w:t>
      </w:r>
    </w:p>
    <w:p w14:paraId="49396639" w14:textId="77777777" w:rsidR="000017FB" w:rsidRDefault="000017FB" w:rsidP="000017FB">
      <w:pPr>
        <w:shd w:val="clear" w:color="auto" w:fill="FFFFFF"/>
        <w:ind w:left="-1134" w:right="5"/>
        <w:rPr>
          <w:rFonts w:ascii="Arial" w:hAnsi="Arial" w:cs="Arial"/>
          <w:u w:val="single"/>
        </w:rPr>
      </w:pPr>
      <w:r>
        <w:rPr>
          <w:rFonts w:ascii="Arial" w:hAnsi="Arial" w:cs="Arial"/>
        </w:rPr>
        <w:t xml:space="preserve"> </w:t>
      </w:r>
      <w:r>
        <w:rPr>
          <w:rFonts w:ascii="Arial" w:hAnsi="Arial" w:cs="Arial"/>
          <w:u w:val="single"/>
        </w:rPr>
        <w:t>Başvuru Sahibinin</w:t>
      </w:r>
    </w:p>
    <w:tbl>
      <w:tblPr>
        <w:tblW w:w="11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081"/>
        <w:gridCol w:w="8109"/>
      </w:tblGrid>
      <w:tr w:rsidR="000017FB" w14:paraId="6F422D2D" w14:textId="77777777" w:rsidTr="00140807">
        <w:trPr>
          <w:trHeight w:hRule="exact" w:val="392"/>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36B94" w14:textId="77777777" w:rsidR="000017FB" w:rsidRDefault="000017FB" w:rsidP="00140807">
            <w:pPr>
              <w:shd w:val="clear" w:color="auto" w:fill="FFFFFF"/>
              <w:ind w:right="24"/>
              <w:rPr>
                <w:rFonts w:ascii="Arial" w:hAnsi="Arial" w:cs="Arial"/>
                <w:sz w:val="24"/>
                <w:szCs w:val="24"/>
              </w:rPr>
            </w:pPr>
            <w:r>
              <w:rPr>
                <w:rFonts w:ascii="Arial" w:hAnsi="Arial" w:cs="Arial"/>
                <w:sz w:val="24"/>
                <w:szCs w:val="24"/>
              </w:rPr>
              <w:t>Adı Soyadı</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1612EE07" w14:textId="77777777" w:rsidR="000017FB" w:rsidRDefault="000017FB" w:rsidP="00140807">
            <w:pPr>
              <w:shd w:val="clear" w:color="auto" w:fill="FFFFFF"/>
              <w:rPr>
                <w:rFonts w:ascii="Arial" w:hAnsi="Arial" w:cs="Arial"/>
                <w:sz w:val="16"/>
                <w:szCs w:val="16"/>
              </w:rPr>
            </w:pPr>
          </w:p>
        </w:tc>
      </w:tr>
      <w:tr w:rsidR="00BC3066" w14:paraId="799E39C5" w14:textId="77777777" w:rsidTr="00140807">
        <w:trPr>
          <w:trHeight w:hRule="exact" w:val="392"/>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14:paraId="58CBFEBF" w14:textId="77777777" w:rsidR="00BC3066" w:rsidRDefault="00BC3066" w:rsidP="00140807">
            <w:pPr>
              <w:shd w:val="clear" w:color="auto" w:fill="FFFFFF"/>
              <w:ind w:right="24"/>
              <w:rPr>
                <w:rFonts w:ascii="Arial" w:hAnsi="Arial" w:cs="Arial"/>
                <w:sz w:val="24"/>
                <w:szCs w:val="24"/>
              </w:rPr>
            </w:pPr>
            <w:r>
              <w:rPr>
                <w:rFonts w:ascii="Arial" w:hAnsi="Arial" w:cs="Arial"/>
                <w:sz w:val="24"/>
                <w:szCs w:val="24"/>
              </w:rPr>
              <w:t>TC Kimlik No</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24F8D8B4" w14:textId="77777777" w:rsidR="00BC3066" w:rsidRDefault="00BC3066" w:rsidP="00140807">
            <w:pPr>
              <w:shd w:val="clear" w:color="auto" w:fill="FFFFFF"/>
              <w:rPr>
                <w:rFonts w:ascii="Arial" w:hAnsi="Arial" w:cs="Arial"/>
                <w:sz w:val="16"/>
                <w:szCs w:val="16"/>
              </w:rPr>
            </w:pPr>
          </w:p>
        </w:tc>
      </w:tr>
      <w:tr w:rsidR="000017FB" w14:paraId="2639AC61" w14:textId="77777777" w:rsidTr="00140807">
        <w:trPr>
          <w:trHeight w:hRule="exact" w:val="350"/>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B263D" w14:textId="77777777" w:rsidR="000017FB" w:rsidRDefault="000017FB" w:rsidP="00140807">
            <w:pPr>
              <w:shd w:val="clear" w:color="auto" w:fill="FFFFFF"/>
              <w:ind w:right="19"/>
              <w:rPr>
                <w:rFonts w:ascii="Arial" w:hAnsi="Arial" w:cs="Arial"/>
                <w:sz w:val="24"/>
                <w:szCs w:val="24"/>
              </w:rPr>
            </w:pPr>
            <w:r>
              <w:rPr>
                <w:rFonts w:ascii="Arial" w:hAnsi="Arial" w:cs="Arial"/>
                <w:sz w:val="24"/>
                <w:szCs w:val="24"/>
              </w:rPr>
              <w:t>Unvanı</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1A96CCC0" w14:textId="77777777" w:rsidR="000017FB" w:rsidRDefault="000017FB" w:rsidP="00140807">
            <w:pPr>
              <w:shd w:val="clear" w:color="auto" w:fill="FFFFFF"/>
              <w:rPr>
                <w:rFonts w:ascii="Arial" w:hAnsi="Arial" w:cs="Arial"/>
                <w:sz w:val="16"/>
                <w:szCs w:val="16"/>
              </w:rPr>
            </w:pPr>
          </w:p>
        </w:tc>
      </w:tr>
      <w:tr w:rsidR="000017FB" w14:paraId="43CD4463" w14:textId="77777777" w:rsidTr="00140807">
        <w:trPr>
          <w:trHeight w:hRule="exact" w:val="332"/>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6DBC9" w14:textId="77777777" w:rsidR="000017FB" w:rsidRDefault="000017FB" w:rsidP="00140807">
            <w:pPr>
              <w:shd w:val="clear" w:color="auto" w:fill="FFFFFF"/>
              <w:ind w:right="19"/>
              <w:rPr>
                <w:rFonts w:ascii="Arial" w:hAnsi="Arial" w:cs="Arial"/>
                <w:sz w:val="24"/>
                <w:szCs w:val="24"/>
              </w:rPr>
            </w:pPr>
            <w:r>
              <w:rPr>
                <w:rFonts w:ascii="Arial" w:hAnsi="Arial" w:cs="Arial"/>
                <w:sz w:val="24"/>
                <w:szCs w:val="24"/>
              </w:rPr>
              <w:t>Çalıştığı Birim</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6F7A59A0" w14:textId="77777777" w:rsidR="000017FB" w:rsidRDefault="000017FB" w:rsidP="00140807">
            <w:pPr>
              <w:shd w:val="clear" w:color="auto" w:fill="FFFFFF"/>
              <w:rPr>
                <w:rFonts w:ascii="Arial" w:hAnsi="Arial" w:cs="Arial"/>
                <w:sz w:val="16"/>
                <w:szCs w:val="16"/>
              </w:rPr>
            </w:pPr>
          </w:p>
        </w:tc>
      </w:tr>
      <w:tr w:rsidR="000017FB" w14:paraId="6E261486" w14:textId="77777777" w:rsidTr="00140807">
        <w:trPr>
          <w:trHeight w:hRule="exact" w:val="332"/>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56E25" w14:textId="77777777" w:rsidR="000017FB" w:rsidRDefault="000017FB" w:rsidP="00140807">
            <w:pPr>
              <w:shd w:val="clear" w:color="auto" w:fill="FFFFFF"/>
              <w:ind w:right="10"/>
              <w:rPr>
                <w:rFonts w:ascii="Arial" w:hAnsi="Arial" w:cs="Arial"/>
                <w:sz w:val="24"/>
                <w:szCs w:val="24"/>
              </w:rPr>
            </w:pPr>
            <w:r>
              <w:rPr>
                <w:rFonts w:ascii="Arial" w:hAnsi="Arial" w:cs="Arial"/>
                <w:sz w:val="24"/>
                <w:szCs w:val="24"/>
              </w:rPr>
              <w:t>İş Telefonu &amp; İç Hat No</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151F55AA" w14:textId="77777777" w:rsidR="000017FB" w:rsidRDefault="000017FB" w:rsidP="00140807">
            <w:pPr>
              <w:shd w:val="clear" w:color="auto" w:fill="FFFFFF"/>
              <w:rPr>
                <w:rFonts w:ascii="Arial" w:hAnsi="Arial" w:cs="Arial"/>
                <w:sz w:val="16"/>
                <w:szCs w:val="16"/>
              </w:rPr>
            </w:pPr>
          </w:p>
        </w:tc>
      </w:tr>
      <w:tr w:rsidR="000017FB" w14:paraId="588E738B" w14:textId="77777777" w:rsidTr="00140807">
        <w:trPr>
          <w:trHeight w:hRule="exact" w:val="347"/>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E5A9B" w14:textId="77777777" w:rsidR="000017FB" w:rsidRDefault="000017FB" w:rsidP="00140807">
            <w:pPr>
              <w:shd w:val="clear" w:color="auto" w:fill="FFFFFF"/>
              <w:ind w:right="5"/>
              <w:rPr>
                <w:rFonts w:ascii="Arial" w:hAnsi="Arial" w:cs="Arial"/>
                <w:sz w:val="24"/>
                <w:szCs w:val="24"/>
              </w:rPr>
            </w:pPr>
            <w:r>
              <w:rPr>
                <w:rFonts w:ascii="Arial" w:hAnsi="Arial" w:cs="Arial"/>
                <w:sz w:val="24"/>
                <w:szCs w:val="24"/>
              </w:rPr>
              <w:t>Varsa başka e-mail adresi</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6416C4F2" w14:textId="77777777" w:rsidR="000017FB" w:rsidRDefault="000017FB" w:rsidP="00140807">
            <w:pPr>
              <w:shd w:val="clear" w:color="auto" w:fill="FFFFFF"/>
              <w:rPr>
                <w:rFonts w:ascii="Arial" w:hAnsi="Arial" w:cs="Arial"/>
                <w:sz w:val="16"/>
                <w:szCs w:val="16"/>
              </w:rPr>
            </w:pPr>
          </w:p>
        </w:tc>
      </w:tr>
      <w:tr w:rsidR="000017FB" w14:paraId="7E57E7D0" w14:textId="77777777" w:rsidTr="00140807">
        <w:trPr>
          <w:trHeight w:hRule="exact" w:val="347"/>
          <w:jc w:val="center"/>
        </w:trPr>
        <w:tc>
          <w:tcPr>
            <w:tcW w:w="3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39075" w14:textId="77777777" w:rsidR="000017FB" w:rsidRDefault="000017FB" w:rsidP="00140807">
            <w:pPr>
              <w:shd w:val="clear" w:color="auto" w:fill="FFFFFF"/>
              <w:ind w:right="5"/>
              <w:rPr>
                <w:rFonts w:ascii="Arial" w:hAnsi="Arial" w:cs="Arial"/>
                <w:sz w:val="24"/>
                <w:szCs w:val="24"/>
              </w:rPr>
            </w:pPr>
            <w:r>
              <w:rPr>
                <w:rFonts w:ascii="Arial" w:hAnsi="Arial" w:cs="Arial"/>
                <w:sz w:val="24"/>
                <w:szCs w:val="24"/>
              </w:rPr>
              <w:t>Başvuru Tarihi</w:t>
            </w:r>
          </w:p>
        </w:tc>
        <w:tc>
          <w:tcPr>
            <w:tcW w:w="8114" w:type="dxa"/>
            <w:tcBorders>
              <w:top w:val="single" w:sz="4" w:space="0" w:color="auto"/>
              <w:left w:val="single" w:sz="4" w:space="0" w:color="auto"/>
              <w:bottom w:val="single" w:sz="4" w:space="0" w:color="auto"/>
              <w:right w:val="single" w:sz="4" w:space="0" w:color="auto"/>
            </w:tcBorders>
            <w:shd w:val="clear" w:color="auto" w:fill="FFFFFF"/>
            <w:vAlign w:val="center"/>
          </w:tcPr>
          <w:p w14:paraId="79F9C718" w14:textId="77777777" w:rsidR="000017FB" w:rsidRDefault="000017FB" w:rsidP="00140807">
            <w:pPr>
              <w:shd w:val="clear" w:color="auto" w:fill="FFFFFF"/>
              <w:rPr>
                <w:rFonts w:ascii="Arial" w:hAnsi="Arial" w:cs="Arial"/>
                <w:sz w:val="16"/>
                <w:szCs w:val="16"/>
              </w:rPr>
            </w:pPr>
          </w:p>
        </w:tc>
      </w:tr>
      <w:tr w:rsidR="000017FB" w14:paraId="7B801F6D" w14:textId="77777777" w:rsidTr="00140807">
        <w:trPr>
          <w:trHeight w:val="102"/>
          <w:jc w:val="center"/>
        </w:trPr>
        <w:tc>
          <w:tcPr>
            <w:tcW w:w="11197" w:type="dxa"/>
            <w:gridSpan w:val="2"/>
            <w:tcBorders>
              <w:top w:val="nil"/>
              <w:left w:val="nil"/>
              <w:bottom w:val="nil"/>
              <w:right w:val="nil"/>
            </w:tcBorders>
            <w:tcMar>
              <w:top w:w="0" w:type="dxa"/>
              <w:left w:w="70" w:type="dxa"/>
              <w:bottom w:w="0" w:type="dxa"/>
              <w:right w:w="70" w:type="dxa"/>
            </w:tcMar>
            <w:hideMark/>
          </w:tcPr>
          <w:p w14:paraId="0D651FC2" w14:textId="216D4675" w:rsidR="000017FB" w:rsidRDefault="00D8503A" w:rsidP="00140807">
            <w:pPr>
              <w:rPr>
                <w:rFonts w:ascii="Arial" w:hAnsi="Arial" w:cs="Arial"/>
                <w:sz w:val="16"/>
                <w:szCs w:val="16"/>
              </w:rPr>
            </w:pPr>
            <w:r>
              <w:rPr>
                <w:noProof/>
              </w:rPr>
              <mc:AlternateContent>
                <mc:Choice Requires="wps">
                  <w:drawing>
                    <wp:anchor distT="0" distB="0" distL="114300" distR="114300" simplePos="0" relativeHeight="251656192" behindDoc="0" locked="0" layoutInCell="1" allowOverlap="1" wp14:anchorId="27D57B8E" wp14:editId="2C43003F">
                      <wp:simplePos x="0" y="0"/>
                      <wp:positionH relativeFrom="column">
                        <wp:posOffset>5137785</wp:posOffset>
                      </wp:positionH>
                      <wp:positionV relativeFrom="paragraph">
                        <wp:posOffset>102870</wp:posOffset>
                      </wp:positionV>
                      <wp:extent cx="1520190" cy="621030"/>
                      <wp:effectExtent l="0" t="0" r="0" b="0"/>
                      <wp:wrapNone/>
                      <wp:docPr id="3"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2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3FCE9" w14:textId="77777777" w:rsidR="000017FB" w:rsidRDefault="000017FB" w:rsidP="000017FB">
                                  <w:pPr>
                                    <w:rPr>
                                      <w:rFonts w:ascii="Arial" w:hAnsi="Arial" w:cs="Arial"/>
                                      <w:b/>
                                      <w:sz w:val="16"/>
                                      <w:szCs w:val="16"/>
                                    </w:rPr>
                                  </w:pPr>
                                  <w:r>
                                    <w:rPr>
                                      <w:rFonts w:ascii="Arial" w:hAnsi="Arial" w:cs="Arial"/>
                                      <w:b/>
                                      <w:sz w:val="16"/>
                                      <w:szCs w:val="16"/>
                                    </w:rPr>
                                    <w:t>Başvuru Yapanın İmzası</w:t>
                                  </w:r>
                                </w:p>
                                <w:p w14:paraId="53BA50A2" w14:textId="77777777" w:rsidR="000017FB" w:rsidRDefault="000017FB" w:rsidP="000017FB">
                                  <w:pPr>
                                    <w:rPr>
                                      <w:rFonts w:ascii="Arial" w:hAnsi="Arial" w:cs="Arial"/>
                                      <w:b/>
                                      <w:sz w:val="16"/>
                                      <w:szCs w:val="16"/>
                                    </w:rPr>
                                  </w:pPr>
                                </w:p>
                                <w:p w14:paraId="2DB43676" w14:textId="77777777" w:rsidR="000017FB" w:rsidRDefault="000017FB" w:rsidP="000017FB">
                                  <w:pPr>
                                    <w:rPr>
                                      <w:rFonts w:ascii="Arial" w:hAnsi="Arial" w:cs="Arial"/>
                                      <w:b/>
                                      <w:sz w:val="16"/>
                                      <w:szCs w:val="16"/>
                                    </w:rPr>
                                  </w:pPr>
                                </w:p>
                                <w:p w14:paraId="759A1E03" w14:textId="77777777" w:rsidR="000017FB" w:rsidRDefault="000017FB" w:rsidP="000017FB">
                                  <w:r>
                                    <w:rPr>
                                      <w:rFonts w:ascii="Arial" w:hAnsi="Arial" w:cs="Arial"/>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57B8E" id="_x0000_t202" coordsize="21600,21600" o:spt="202" path="m,l,21600r21600,l21600,xe">
                      <v:stroke joinstyle="miter"/>
                      <v:path gradientshapeok="t" o:connecttype="rect"/>
                    </v:shapetype>
                    <v:shape id="Metin Kutusu 8" o:spid="_x0000_s1026" type="#_x0000_t202" style="position:absolute;margin-left:404.55pt;margin-top:8.1pt;width:119.7pt;height:4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hQ8gEAAMoDAAAOAAAAZHJzL2Uyb0RvYy54bWysU8tu2zAQvBfoPxC815JcJ20Ey0HqwEWB&#10;9AGk/QCKoiSiFJdd0pbcr++SchwjvRXVgeBqydmd2eH6dhoMOyj0GmzFi0XOmbISGm27iv/4vnvz&#10;n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" stroked="f">
                      <v:textbox>
                        <w:txbxContent>
                          <w:p w14:paraId="4373FCE9" w14:textId="77777777" w:rsidR="000017FB" w:rsidRDefault="000017FB" w:rsidP="000017FB">
                            <w:pPr>
                              <w:rPr>
                                <w:rFonts w:ascii="Arial" w:hAnsi="Arial" w:cs="Arial"/>
                                <w:b/>
                                <w:sz w:val="16"/>
                                <w:szCs w:val="16"/>
                              </w:rPr>
                            </w:pPr>
                            <w:r>
                              <w:rPr>
                                <w:rFonts w:ascii="Arial" w:hAnsi="Arial" w:cs="Arial"/>
                                <w:b/>
                                <w:sz w:val="16"/>
                                <w:szCs w:val="16"/>
                              </w:rPr>
                              <w:t>Başvuru Yapanın İmzası</w:t>
                            </w:r>
                          </w:p>
                          <w:p w14:paraId="53BA50A2" w14:textId="77777777" w:rsidR="000017FB" w:rsidRDefault="000017FB" w:rsidP="000017FB">
                            <w:pPr>
                              <w:rPr>
                                <w:rFonts w:ascii="Arial" w:hAnsi="Arial" w:cs="Arial"/>
                                <w:b/>
                                <w:sz w:val="16"/>
                                <w:szCs w:val="16"/>
                              </w:rPr>
                            </w:pPr>
                          </w:p>
                          <w:p w14:paraId="2DB43676" w14:textId="77777777" w:rsidR="000017FB" w:rsidRDefault="000017FB" w:rsidP="000017FB">
                            <w:pPr>
                              <w:rPr>
                                <w:rFonts w:ascii="Arial" w:hAnsi="Arial" w:cs="Arial"/>
                                <w:b/>
                                <w:sz w:val="16"/>
                                <w:szCs w:val="16"/>
                              </w:rPr>
                            </w:pPr>
                          </w:p>
                          <w:p w14:paraId="759A1E03" w14:textId="77777777" w:rsidR="000017FB" w:rsidRDefault="000017FB" w:rsidP="000017FB">
                            <w:r>
                              <w:rPr>
                                <w:rFonts w:ascii="Arial" w:hAnsi="Arial" w:cs="Arial"/>
                                <w:b/>
                                <w:sz w:val="16"/>
                                <w:szCs w:val="16"/>
                              </w:rPr>
                              <w:t>-----------------------------------</w:t>
                            </w:r>
                          </w:p>
                        </w:txbxContent>
                      </v:textbox>
                    </v:shape>
                  </w:pict>
                </mc:Fallback>
              </mc:AlternateContent>
            </w:r>
          </w:p>
        </w:tc>
      </w:tr>
    </w:tbl>
    <w:p w14:paraId="7D42A383" w14:textId="77777777" w:rsidR="000017FB" w:rsidRDefault="000017FB" w:rsidP="000017FB">
      <w:pPr>
        <w:numPr>
          <w:ilvl w:val="0"/>
          <w:numId w:val="1"/>
        </w:numPr>
        <w:shd w:val="clear" w:color="auto" w:fill="FFFFFF"/>
        <w:tabs>
          <w:tab w:val="left" w:pos="312"/>
        </w:tabs>
        <w:ind w:left="-1134"/>
        <w:rPr>
          <w:rFonts w:ascii="Arial" w:hAnsi="Arial" w:cs="Arial"/>
          <w:sz w:val="16"/>
          <w:szCs w:val="16"/>
        </w:rPr>
      </w:pPr>
      <w:r>
        <w:rPr>
          <w:rFonts w:ascii="Arial" w:hAnsi="Arial" w:cs="Arial"/>
          <w:sz w:val="16"/>
          <w:szCs w:val="16"/>
        </w:rPr>
        <w:t>Akademik Personel</w:t>
      </w:r>
    </w:p>
    <w:p w14:paraId="0087CFCE" w14:textId="77777777" w:rsidR="000017FB" w:rsidRDefault="000017FB" w:rsidP="000017FB">
      <w:pPr>
        <w:numPr>
          <w:ilvl w:val="0"/>
          <w:numId w:val="1"/>
        </w:numPr>
        <w:shd w:val="clear" w:color="auto" w:fill="FFFFFF"/>
        <w:tabs>
          <w:tab w:val="left" w:pos="312"/>
        </w:tabs>
        <w:ind w:left="-1134"/>
        <w:rPr>
          <w:rFonts w:ascii="Arial" w:hAnsi="Arial" w:cs="Arial"/>
          <w:sz w:val="16"/>
          <w:szCs w:val="16"/>
        </w:rPr>
      </w:pPr>
      <w:r>
        <w:rPr>
          <w:rFonts w:ascii="Arial" w:hAnsi="Arial" w:cs="Arial"/>
          <w:sz w:val="16"/>
          <w:szCs w:val="16"/>
        </w:rPr>
        <w:t>İdari Personel</w:t>
      </w:r>
    </w:p>
    <w:p w14:paraId="753BC502" w14:textId="77777777" w:rsidR="000017FB" w:rsidRDefault="000017FB" w:rsidP="000017FB">
      <w:pPr>
        <w:numPr>
          <w:ilvl w:val="0"/>
          <w:numId w:val="1"/>
        </w:numPr>
        <w:shd w:val="clear" w:color="auto" w:fill="FFFFFF"/>
        <w:tabs>
          <w:tab w:val="left" w:pos="312"/>
        </w:tabs>
        <w:ind w:left="-1134"/>
        <w:rPr>
          <w:rFonts w:ascii="Arial" w:hAnsi="Arial" w:cs="Arial"/>
          <w:sz w:val="16"/>
          <w:szCs w:val="16"/>
        </w:rPr>
      </w:pPr>
      <w:r>
        <w:rPr>
          <w:rFonts w:ascii="Arial" w:hAnsi="Arial" w:cs="Arial"/>
          <w:sz w:val="16"/>
          <w:szCs w:val="16"/>
        </w:rPr>
        <w:t>Sözleşmeli Personel (657 4/B Statüsünde)</w:t>
      </w:r>
    </w:p>
    <w:p w14:paraId="1101E042" w14:textId="77777777" w:rsidR="000017FB" w:rsidRDefault="000017FB" w:rsidP="000017FB">
      <w:pPr>
        <w:numPr>
          <w:ilvl w:val="0"/>
          <w:numId w:val="1"/>
        </w:numPr>
        <w:shd w:val="clear" w:color="auto" w:fill="FFFFFF"/>
        <w:tabs>
          <w:tab w:val="left" w:pos="312"/>
        </w:tabs>
        <w:ind w:left="-1134"/>
        <w:rPr>
          <w:rFonts w:ascii="Arial" w:hAnsi="Arial" w:cs="Arial"/>
          <w:sz w:val="16"/>
          <w:szCs w:val="16"/>
        </w:rPr>
      </w:pPr>
      <w:r>
        <w:rPr>
          <w:rFonts w:ascii="Arial" w:hAnsi="Arial" w:cs="Arial"/>
          <w:sz w:val="16"/>
          <w:szCs w:val="16"/>
        </w:rPr>
        <w:t xml:space="preserve">Sözleşmeli Personel (Hizmet alımı ile çalışan sözleşmeli)  </w:t>
      </w:r>
    </w:p>
    <w:p w14:paraId="1004ECAA" w14:textId="77777777" w:rsidR="000017FB" w:rsidRDefault="000017FB" w:rsidP="000017FB">
      <w:pPr>
        <w:shd w:val="clear" w:color="auto" w:fill="FFFFFF"/>
        <w:ind w:left="-709"/>
        <w:rPr>
          <w:rFonts w:ascii="Arial" w:hAnsi="Arial" w:cs="Arial"/>
          <w:b/>
          <w:sz w:val="16"/>
          <w:szCs w:val="16"/>
        </w:rPr>
      </w:pPr>
    </w:p>
    <w:p w14:paraId="27F80170" w14:textId="77777777" w:rsidR="000017FB" w:rsidRDefault="000017FB" w:rsidP="000017FB">
      <w:pPr>
        <w:shd w:val="clear" w:color="auto" w:fill="FFFFFF"/>
        <w:ind w:left="-709"/>
        <w:rPr>
          <w:rFonts w:ascii="Arial" w:hAnsi="Arial" w:cs="Arial"/>
          <w:b/>
          <w:sz w:val="16"/>
          <w:szCs w:val="16"/>
        </w:rPr>
      </w:pPr>
      <w:r>
        <w:rPr>
          <w:rFonts w:ascii="Arial" w:hAnsi="Arial" w:cs="Arial"/>
          <w:b/>
          <w:sz w:val="16"/>
          <w:szCs w:val="16"/>
        </w:rPr>
        <w:t>GÜMÜŞHANE ÜNİVERSİTESİ E-POSTA ADRESİ KULLANIM KURALLARI;</w:t>
      </w:r>
    </w:p>
    <w:p w14:paraId="705BEAB2" w14:textId="77777777" w:rsidR="000017FB" w:rsidRDefault="000017FB" w:rsidP="000017FB">
      <w:pPr>
        <w:pStyle w:val="ListeParagraf"/>
        <w:numPr>
          <w:ilvl w:val="0"/>
          <w:numId w:val="2"/>
        </w:numPr>
        <w:shd w:val="clear" w:color="auto" w:fill="FFFFFF"/>
        <w:ind w:left="-709"/>
        <w:rPr>
          <w:rFonts w:ascii="Arial" w:hAnsi="Arial" w:cs="Arial"/>
          <w:b/>
          <w:sz w:val="16"/>
          <w:szCs w:val="16"/>
        </w:rPr>
      </w:pPr>
      <w:r>
        <w:rPr>
          <w:rFonts w:ascii="Arial" w:hAnsi="Arial" w:cs="Arial"/>
          <w:b/>
          <w:sz w:val="16"/>
          <w:szCs w:val="16"/>
        </w:rPr>
        <w:t>Gümüşhane Üniversitesi E-Posta Adresi Gizlilik İlkesi;</w:t>
      </w:r>
    </w:p>
    <w:p w14:paraId="114793AC" w14:textId="77777777" w:rsidR="000017FB" w:rsidRDefault="000017FB" w:rsidP="000017FB">
      <w:pPr>
        <w:pStyle w:val="ListeParagraf"/>
        <w:numPr>
          <w:ilvl w:val="0"/>
          <w:numId w:val="3"/>
        </w:numPr>
        <w:shd w:val="clear" w:color="auto" w:fill="FFFFFF"/>
        <w:ind w:left="-709"/>
        <w:rPr>
          <w:rFonts w:ascii="Arial" w:hAnsi="Arial" w:cs="Arial"/>
          <w:sz w:val="16"/>
          <w:szCs w:val="16"/>
        </w:rPr>
      </w:pPr>
      <w:r>
        <w:rPr>
          <w:rFonts w:ascii="Arial" w:hAnsi="Arial" w:cs="Arial"/>
          <w:sz w:val="16"/>
          <w:szCs w:val="16"/>
        </w:rPr>
        <w:t>Gümüşhane Üniversitesinden e-posta adresi alan kişi Bilgi işlem Daire Başkanlığı'nın belirleyeceği bir "kullanıcı adı" ve kendisinin belirleyeceği bir "şifre"ye sahip olur.</w:t>
      </w:r>
    </w:p>
    <w:p w14:paraId="01F8DB45" w14:textId="77777777" w:rsidR="000017FB" w:rsidRDefault="000017FB" w:rsidP="000017FB">
      <w:pPr>
        <w:pStyle w:val="ListeParagraf"/>
        <w:numPr>
          <w:ilvl w:val="0"/>
          <w:numId w:val="3"/>
        </w:numPr>
        <w:shd w:val="clear" w:color="auto" w:fill="FFFFFF"/>
        <w:ind w:left="-709"/>
        <w:rPr>
          <w:rFonts w:ascii="Arial" w:hAnsi="Arial" w:cs="Arial"/>
          <w:sz w:val="16"/>
          <w:szCs w:val="16"/>
        </w:rPr>
      </w:pPr>
      <w:r>
        <w:rPr>
          <w:rFonts w:ascii="Arial" w:hAnsi="Arial" w:cs="Arial"/>
          <w:sz w:val="16"/>
          <w:szCs w:val="16"/>
        </w:rPr>
        <w:t>"Kullanıcı adı" kişiye özeldir ve aynı "kullanıcı adı" iki farklı kişiye verilmez.</w:t>
      </w:r>
    </w:p>
    <w:p w14:paraId="430098DE" w14:textId="77777777" w:rsidR="000017FB" w:rsidRDefault="000017FB" w:rsidP="000017FB">
      <w:pPr>
        <w:pStyle w:val="ListeParagraf"/>
        <w:numPr>
          <w:ilvl w:val="0"/>
          <w:numId w:val="3"/>
        </w:numPr>
        <w:shd w:val="clear" w:color="auto" w:fill="FFFFFF"/>
        <w:ind w:left="-709"/>
        <w:rPr>
          <w:rFonts w:ascii="Arial" w:hAnsi="Arial" w:cs="Arial"/>
          <w:sz w:val="16"/>
          <w:szCs w:val="16"/>
        </w:rPr>
      </w:pPr>
      <w:r>
        <w:rPr>
          <w:rFonts w:ascii="Arial" w:hAnsi="Arial" w:cs="Arial"/>
          <w:sz w:val="16"/>
          <w:szCs w:val="16"/>
        </w:rPr>
        <w:t xml:space="preserve">"Şifre' sadece kullanıcı tarafından bilinir. Kullanıcı dilediği zaman şifresini değiştirebilir. Şifre seçimi ve korunması kullanıcı sorumluluğundadır. Gümüşhane Üniversitesi Bilgi İşlem Daire Başkanlığı, şifre kullanımından doğacak problemlerden kesinlikle sorumlu değildir. </w:t>
      </w:r>
    </w:p>
    <w:p w14:paraId="08F55C57" w14:textId="77777777" w:rsidR="000017FB" w:rsidRDefault="000017FB" w:rsidP="000017FB">
      <w:pPr>
        <w:pStyle w:val="ListeParagraf"/>
        <w:numPr>
          <w:ilvl w:val="0"/>
          <w:numId w:val="3"/>
        </w:numPr>
        <w:shd w:val="clear" w:color="auto" w:fill="FFFFFF"/>
        <w:ind w:left="-709"/>
        <w:rPr>
          <w:rFonts w:ascii="Arial" w:hAnsi="Arial" w:cs="Arial"/>
          <w:sz w:val="16"/>
          <w:szCs w:val="16"/>
        </w:rPr>
      </w:pPr>
      <w:r>
        <w:rPr>
          <w:rFonts w:ascii="Arial" w:hAnsi="Arial" w:cs="Arial"/>
          <w:sz w:val="16"/>
          <w:szCs w:val="16"/>
        </w:rPr>
        <w:t>E-posta şifresini unutan kullanıcı Gümüşhane Üniversitesi Bilgi işlem Daire Başkanlığına bizzat müracaat etmek zorundadır. E-posta adresi şifresi kesinlikle telefon ile verilmez.</w:t>
      </w:r>
    </w:p>
    <w:p w14:paraId="47E417FF" w14:textId="77777777" w:rsidR="000017FB" w:rsidRDefault="000017FB" w:rsidP="000017FB">
      <w:pPr>
        <w:pStyle w:val="ListeParagraf"/>
        <w:numPr>
          <w:ilvl w:val="0"/>
          <w:numId w:val="2"/>
        </w:numPr>
        <w:shd w:val="clear" w:color="auto" w:fill="FFFFFF"/>
        <w:ind w:left="-709" w:right="46"/>
        <w:rPr>
          <w:rFonts w:ascii="Arial" w:hAnsi="Arial" w:cs="Arial"/>
          <w:sz w:val="16"/>
          <w:szCs w:val="16"/>
        </w:rPr>
      </w:pPr>
      <w:r>
        <w:rPr>
          <w:rFonts w:ascii="Arial" w:hAnsi="Arial" w:cs="Arial"/>
          <w:b/>
          <w:sz w:val="16"/>
          <w:szCs w:val="16"/>
        </w:rPr>
        <w:t>E-Posta Adresi Alan Kişinin Yükümlülükleri;</w:t>
      </w:r>
      <w:r>
        <w:rPr>
          <w:rFonts w:ascii="Arial" w:hAnsi="Arial" w:cs="Arial"/>
          <w:sz w:val="16"/>
          <w:szCs w:val="16"/>
        </w:rPr>
        <w:br/>
      </w:r>
      <w:r>
        <w:rPr>
          <w:rFonts w:ascii="Arial" w:hAnsi="Arial" w:cs="Arial"/>
          <w:b/>
          <w:sz w:val="16"/>
          <w:szCs w:val="16"/>
        </w:rPr>
        <w:t>Kişi:</w:t>
      </w:r>
    </w:p>
    <w:p w14:paraId="147979CA"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 xml:space="preserve">Gümüşhane Üniversitesi e-posta servisinden yararlandığı sırada, kayıt formunda yer alan bilgilerin doğru olduğunu ve bu bilgilerin gerekli olduğu (şifre unutma gibi) durumlarda, bilginin hatalı veya noksan olmasından doğacak zararlardan dolayı sorumluluğun kendisine ait olduğunu, bu hallerde e-posta adresinin iptal edileceğini, </w:t>
      </w:r>
    </w:p>
    <w:p w14:paraId="1342004B"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Gümüşhane Üniversitesi e-posta servisini kullandığında ileri sürdüğü şahsi fikir, düşünce ve ifadelerin. Gümüşhane Üniversitesi bilgi işlem ortamına eklediği dosyaların sorumluluğunun kendisine ait olduğunu ve Gümüşhane Üniversitesi Bilgi işlem Merkezi'nin bu dosyalardan dolayı hiçbir şekilde sorumlu tutulamayacağını,</w:t>
      </w:r>
    </w:p>
    <w:p w14:paraId="661202C7"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Gümüşhane Üniversitesi e-posta hizmetlerinde, site geneline zarar verecek veya Gümüşhane Üniversitesi’ni başka kişi ya da kuruluşlarla mahkemelik duruma getirecek herhangi bir yazılım veya materyal bulunduramayacağını, paylaşamayacağını ve cezai bir durum doğarsa tüm cezai sorumlulukları üstüne aldığını,</w:t>
      </w:r>
    </w:p>
    <w:p w14:paraId="5C017BB6"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E-posta servisinin kullanımı sırasında kaybolacak, ve/veya eksik alınacak, yanlış adrese iletilecek bilgi, mesaj ve dosyalardan Gümüşhane Üniversitesi Bilgi işlem Daire Başkanlığının sorumlu olmayacağını,</w:t>
      </w:r>
    </w:p>
    <w:p w14:paraId="3FF3D2C7"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E-posta adresi verilerinin Gümüşhane Üniversitesi Bilgi işlem Daire Başkanlığının ihmali görülmeden yetkisiz kişilerce okunmasından (kişinin bilgilerini başka kişiler ile paylaşması, siteden ayrılırken çıkış yapmaması vb. durumlardan) dolayı gelebilecek zararlardan ötürü Gümüşhane Üniversitesi Bilgi işlem Daire Başkanlığı'nın sorumlu olmayacağını,</w:t>
      </w:r>
    </w:p>
    <w:p w14:paraId="07E9F815"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Tehdit edici, ahlak dışı, ırkçı, ayrımcı, Türkiye Cumhuriyeti Yasalarına, vatandaşı olduğu diğer ülkelerin yasalarına ve uluslar arası anlaşmalara aykırı mesajlar göndermemeyi,</w:t>
      </w:r>
    </w:p>
    <w:p w14:paraId="35DF04A9"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 xml:space="preserve">Ortama eklenecek yazışmaların, konu başlıklarının, genel ahlak, görgü ve hukuk kurallarına uygun olmasını. </w:t>
      </w:r>
    </w:p>
    <w:p w14:paraId="47C2A8BA"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Diğer kullanıcıları taciz ve tehdit etmemeyi,</w:t>
      </w:r>
    </w:p>
    <w:p w14:paraId="11CFBF8A"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Diğer kullanıcıların servisi kullanmasını etkileyecek şekilde davranmamayı,</w:t>
      </w:r>
    </w:p>
    <w:p w14:paraId="69F3CE0C"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Diğer kullanıcıların bilgisayarındaki bilgilere ya da yazılıma zarar verecek bilgi veya programlar göndermemeyi,</w:t>
      </w:r>
    </w:p>
    <w:p w14:paraId="4934960C"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Gümüşhane Üniversitesi e-posta servisini kullanarak elde edilen herhangi bir kayıt veya elde edilmiş malzemelerin tamamıyla kullanıcını rızası dâhilinde olduğunu, kullanıcı bilgisayarında yaratacağı arızalar, bilgi kaybı ve diğer kayıpların sorumluluğunun tamamıyla kendisim ait olduğunu, servisin kullanımından dolayı uğrayabileceği zararlardan dolayı Gümüşhane Üniversitesinden tazminat talep etmemeyi,</w:t>
      </w:r>
    </w:p>
    <w:p w14:paraId="016D3596"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Kurallara aykırı davrandığı takdirde Gümüşhane Üniversitesi Bilgi işlem Daire Başkanlığı'nın gerekli müdahalelerde bulunma, kişiyi hizmet dışına çıkarma ve üyeliğine son verme hakkına sahip olduğunu,</w:t>
      </w:r>
    </w:p>
    <w:p w14:paraId="55AD6C32"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Kanunlara göre postalanması yasak olan bilgileri postalamamayı ve zincir posta(chain mail), yazılım virüsü (vb.) gibi gönderilme yetkisi olmayan postaları dağılmamayı,</w:t>
      </w:r>
    </w:p>
    <w:p w14:paraId="791C968C"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E-posta "kullanıcı" adıyla yapacağı her türlü işlemden bizzat kendisinin sorumlu olduğunu,</w:t>
      </w:r>
    </w:p>
    <w:p w14:paraId="58C8831A"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E-posta hesabını tek taraflı olarak iptal ettirse bile. bu iptal işleminden önce üyeliği sırasında gerçekleştirdiği icraatlardan kendisinin sorumlu olacağını,</w:t>
      </w:r>
    </w:p>
    <w:p w14:paraId="1F5A5B3B" w14:textId="77777777" w:rsidR="000017FB" w:rsidRDefault="000017FB" w:rsidP="000017FB">
      <w:pPr>
        <w:pStyle w:val="ListeParagraf"/>
        <w:numPr>
          <w:ilvl w:val="0"/>
          <w:numId w:val="4"/>
        </w:numPr>
        <w:shd w:val="clear" w:color="auto" w:fill="FFFFFF"/>
        <w:ind w:left="-709"/>
        <w:rPr>
          <w:rFonts w:ascii="Arial" w:hAnsi="Arial" w:cs="Arial"/>
          <w:sz w:val="16"/>
          <w:szCs w:val="16"/>
        </w:rPr>
      </w:pPr>
      <w:r>
        <w:rPr>
          <w:rFonts w:ascii="Arial" w:hAnsi="Arial" w:cs="Arial"/>
          <w:sz w:val="16"/>
          <w:szCs w:val="16"/>
        </w:rPr>
        <w:t>Tüm bu maddeleri daha sonra hiçbir itiraza mahal vermeyecek şekilde okuduğunu,</w:t>
      </w:r>
    </w:p>
    <w:p w14:paraId="686AB7A7" w14:textId="77777777" w:rsidR="000017FB" w:rsidRDefault="000017FB" w:rsidP="000017FB">
      <w:pPr>
        <w:pStyle w:val="ListeParagraf"/>
        <w:shd w:val="clear" w:color="auto" w:fill="FFFFFF"/>
        <w:ind w:left="-709"/>
        <w:rPr>
          <w:rFonts w:ascii="Arial" w:hAnsi="Arial" w:cs="Arial"/>
          <w:sz w:val="16"/>
          <w:szCs w:val="16"/>
        </w:rPr>
      </w:pPr>
      <w:r>
        <w:rPr>
          <w:rFonts w:ascii="Arial" w:hAnsi="Arial" w:cs="Arial"/>
          <w:sz w:val="16"/>
          <w:szCs w:val="16"/>
        </w:rPr>
        <w:t>KABUL VE TAAHHÜT ETMİŞTİR.</w:t>
      </w:r>
    </w:p>
    <w:p w14:paraId="61147DF9" w14:textId="77777777" w:rsidR="000017FB" w:rsidRDefault="000017FB" w:rsidP="000017FB">
      <w:pPr>
        <w:pStyle w:val="ListeParagraf"/>
        <w:numPr>
          <w:ilvl w:val="0"/>
          <w:numId w:val="2"/>
        </w:numPr>
        <w:shd w:val="clear" w:color="auto" w:fill="FFFFFF"/>
        <w:ind w:left="-709" w:right="46"/>
        <w:rPr>
          <w:rFonts w:ascii="Arial" w:hAnsi="Arial" w:cs="Arial"/>
          <w:b/>
          <w:sz w:val="16"/>
          <w:szCs w:val="16"/>
        </w:rPr>
      </w:pPr>
      <w:r>
        <w:rPr>
          <w:rFonts w:ascii="Arial" w:hAnsi="Arial" w:cs="Arial"/>
          <w:b/>
          <w:sz w:val="16"/>
          <w:szCs w:val="16"/>
        </w:rPr>
        <w:t>Yürürlük</w:t>
      </w:r>
    </w:p>
    <w:p w14:paraId="6A31A068" w14:textId="77777777" w:rsidR="000017FB" w:rsidRDefault="000017FB" w:rsidP="000017FB">
      <w:pPr>
        <w:shd w:val="clear" w:color="auto" w:fill="FFFFFF"/>
        <w:ind w:left="-709"/>
        <w:rPr>
          <w:rFonts w:ascii="Arial" w:hAnsi="Arial" w:cs="Arial"/>
          <w:sz w:val="16"/>
          <w:szCs w:val="16"/>
        </w:rPr>
      </w:pPr>
      <w:r>
        <w:rPr>
          <w:rFonts w:ascii="Arial" w:hAnsi="Arial" w:cs="Arial"/>
          <w:sz w:val="16"/>
          <w:szCs w:val="16"/>
        </w:rPr>
        <w:t>Kullanıcı adına düzenlenmiş bu formu doldurup imzasını attıktan sonra bu sözleşme süresiz olarak yürürlüğe girer</w:t>
      </w:r>
    </w:p>
    <w:tbl>
      <w:tblPr>
        <w:tblW w:w="11198" w:type="dxa"/>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7966"/>
      </w:tblGrid>
      <w:tr w:rsidR="000017FB" w14:paraId="1456B26A" w14:textId="77777777" w:rsidTr="00140807">
        <w:trPr>
          <w:trHeight w:val="394"/>
        </w:trPr>
        <w:tc>
          <w:tcPr>
            <w:tcW w:w="11198" w:type="dxa"/>
            <w:gridSpan w:val="2"/>
            <w:tcBorders>
              <w:top w:val="single" w:sz="4" w:space="0" w:color="000000"/>
              <w:left w:val="single" w:sz="4" w:space="0" w:color="000000"/>
              <w:bottom w:val="single" w:sz="4" w:space="0" w:color="000000"/>
              <w:right w:val="single" w:sz="4" w:space="0" w:color="000000"/>
            </w:tcBorders>
            <w:hideMark/>
          </w:tcPr>
          <w:p w14:paraId="0CE3A5A7" w14:textId="31D3FB36" w:rsidR="000017FB" w:rsidRDefault="00D8503A" w:rsidP="00140807">
            <w:pPr>
              <w:shd w:val="clear" w:color="auto" w:fill="FFFFFF"/>
              <w:rPr>
                <w:rFonts w:ascii="Arial" w:hAnsi="Arial" w:cs="Arial"/>
                <w:b/>
                <w:sz w:val="22"/>
                <w:szCs w:val="22"/>
              </w:rPr>
            </w:pPr>
            <w:r>
              <w:rPr>
                <w:noProof/>
              </w:rPr>
              <mc:AlternateContent>
                <mc:Choice Requires="wps">
                  <w:drawing>
                    <wp:anchor distT="0" distB="0" distL="114300" distR="114300" simplePos="0" relativeHeight="251657216" behindDoc="0" locked="0" layoutInCell="1" allowOverlap="1" wp14:anchorId="43F1AB7C" wp14:editId="42437B0A">
                      <wp:simplePos x="0" y="0"/>
                      <wp:positionH relativeFrom="column">
                        <wp:align>center</wp:align>
                      </wp:positionH>
                      <wp:positionV relativeFrom="paragraph">
                        <wp:posOffset>0</wp:posOffset>
                      </wp:positionV>
                      <wp:extent cx="5257800" cy="247650"/>
                      <wp:effectExtent l="0" t="0" r="0" b="0"/>
                      <wp:wrapNone/>
                      <wp:docPr id="1"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7650"/>
                              </a:xfrm>
                              <a:prstGeom prst="rect">
                                <a:avLst/>
                              </a:prstGeom>
                              <a:noFill/>
                              <a:ln w="9525">
                                <a:noFill/>
                                <a:miter lim="800000"/>
                                <a:headEnd/>
                                <a:tailEnd/>
                              </a:ln>
                            </wps:spPr>
                            <wps:txbx>
                              <w:txbxContent>
                                <w:p w14:paraId="6C9396D1" w14:textId="77777777" w:rsidR="000017FB" w:rsidRDefault="000017FB" w:rsidP="000017FB">
                                  <w:pPr>
                                    <w:shd w:val="clear" w:color="auto" w:fill="FFFFFF"/>
                                    <w:jc w:val="center"/>
                                    <w:rPr>
                                      <w:rFonts w:ascii="Arial" w:hAnsi="Arial" w:cs="Arial"/>
                                      <w:b/>
                                      <w:sz w:val="22"/>
                                      <w:szCs w:val="22"/>
                                    </w:rPr>
                                  </w:pPr>
                                  <w:r>
                                    <w:rPr>
                                      <w:rFonts w:ascii="Arial" w:hAnsi="Arial" w:cs="Arial"/>
                                      <w:b/>
                                      <w:sz w:val="22"/>
                                      <w:szCs w:val="22"/>
                                    </w:rPr>
                                    <w:t>Bu kısım Bilgi işlem Daire Başkanlığı tarafından doldurulacaktır.</w:t>
                                  </w:r>
                                </w:p>
                                <w:p w14:paraId="750DCD5A" w14:textId="77777777" w:rsidR="000017FB" w:rsidRDefault="000017FB" w:rsidP="00001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1AB7C" id="Metin Kutusu 6" o:spid="_x0000_s1027" type="#_x0000_t202" style="position:absolute;margin-left:0;margin-top:0;width:414pt;height:1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" filled="f" stroked="f">
                      <v:textbox>
                        <w:txbxContent>
                          <w:p w14:paraId="6C9396D1" w14:textId="77777777" w:rsidR="000017FB" w:rsidRDefault="000017FB" w:rsidP="000017FB">
                            <w:pPr>
                              <w:shd w:val="clear" w:color="auto" w:fill="FFFFFF"/>
                              <w:jc w:val="center"/>
                              <w:rPr>
                                <w:rFonts w:ascii="Arial" w:hAnsi="Arial" w:cs="Arial"/>
                                <w:b/>
                                <w:sz w:val="22"/>
                                <w:szCs w:val="22"/>
                              </w:rPr>
                            </w:pPr>
                            <w:r>
                              <w:rPr>
                                <w:rFonts w:ascii="Arial" w:hAnsi="Arial" w:cs="Arial"/>
                                <w:b/>
                                <w:sz w:val="22"/>
                                <w:szCs w:val="22"/>
                              </w:rPr>
                              <w:t>Bu kısım Bilgi işlem Daire Başkanlığı tarafından doldurulacaktır.</w:t>
                            </w:r>
                          </w:p>
                          <w:p w14:paraId="750DCD5A" w14:textId="77777777" w:rsidR="000017FB" w:rsidRDefault="000017FB" w:rsidP="000017FB"/>
                        </w:txbxContent>
                      </v:textbox>
                    </v:shape>
                  </w:pict>
                </mc:Fallback>
              </mc:AlternateContent>
            </w:r>
          </w:p>
        </w:tc>
      </w:tr>
      <w:tr w:rsidR="000017FB" w14:paraId="0C0385C7" w14:textId="77777777" w:rsidTr="00140807">
        <w:trPr>
          <w:trHeight w:val="440"/>
        </w:trPr>
        <w:tc>
          <w:tcPr>
            <w:tcW w:w="3232" w:type="dxa"/>
            <w:tcBorders>
              <w:top w:val="single" w:sz="4" w:space="0" w:color="000000"/>
              <w:left w:val="single" w:sz="4" w:space="0" w:color="000000"/>
              <w:bottom w:val="single" w:sz="4" w:space="0" w:color="000000"/>
              <w:right w:val="single" w:sz="4" w:space="0" w:color="000000"/>
            </w:tcBorders>
          </w:tcPr>
          <w:p w14:paraId="5D074F91" w14:textId="4DBC93BD" w:rsidR="000017FB" w:rsidRDefault="00D8503A" w:rsidP="00140807">
            <w:pPr>
              <w:shd w:val="clear" w:color="auto" w:fill="FFFFFF"/>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94C9707" wp14:editId="1023F00B">
                      <wp:simplePos x="0" y="0"/>
                      <wp:positionH relativeFrom="column">
                        <wp:align>center</wp:align>
                      </wp:positionH>
                      <wp:positionV relativeFrom="paragraph">
                        <wp:posOffset>0</wp:posOffset>
                      </wp:positionV>
                      <wp:extent cx="2057400" cy="252095"/>
                      <wp:effectExtent l="0" t="0" r="0" b="0"/>
                      <wp:wrapNone/>
                      <wp:docPr id="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2095"/>
                              </a:xfrm>
                              <a:prstGeom prst="rect">
                                <a:avLst/>
                              </a:prstGeom>
                              <a:noFill/>
                              <a:ln w="9525">
                                <a:noFill/>
                                <a:miter lim="800000"/>
                                <a:headEnd/>
                                <a:tailEnd/>
                              </a:ln>
                            </wps:spPr>
                            <wps:txbx>
                              <w:txbxContent>
                                <w:p w14:paraId="6DCCC5A5" w14:textId="77777777" w:rsidR="000017FB" w:rsidRDefault="000017FB" w:rsidP="000017FB">
                                  <w:r>
                                    <w:rPr>
                                      <w:rFonts w:ascii="Arial" w:hAnsi="Arial" w:cs="Arial"/>
                                      <w:sz w:val="22"/>
                                      <w:szCs w:val="22"/>
                                    </w:rPr>
                                    <w:t>Tahsis edilen e-posta adresi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C9707" id="Metin Kutusu 4" o:spid="_x0000_s1028" type="#_x0000_t202" style="position:absolute;margin-left:0;margin-top:0;width:162pt;height:19.8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" filled="f" stroked="f">
                      <v:textbox style="mso-fit-shape-to-text:t">
                        <w:txbxContent>
                          <w:p w14:paraId="6DCCC5A5" w14:textId="77777777" w:rsidR="000017FB" w:rsidRDefault="000017FB" w:rsidP="000017FB">
                            <w:r>
                              <w:rPr>
                                <w:rFonts w:ascii="Arial" w:hAnsi="Arial" w:cs="Arial"/>
                                <w:sz w:val="22"/>
                                <w:szCs w:val="22"/>
                              </w:rPr>
                              <w:t>Tahsis edilen e-posta adresi</w:t>
                            </w:r>
                          </w:p>
                        </w:txbxContent>
                      </v:textbox>
                    </v:shape>
                  </w:pict>
                </mc:Fallback>
              </mc:AlternateContent>
            </w:r>
          </w:p>
          <w:p w14:paraId="7C845D51" w14:textId="77777777" w:rsidR="000017FB" w:rsidRDefault="000017FB" w:rsidP="00140807">
            <w:pPr>
              <w:rPr>
                <w:rFonts w:ascii="Arial" w:hAnsi="Arial" w:cs="Arial"/>
                <w:sz w:val="16"/>
                <w:szCs w:val="16"/>
                <w:u w:val="single"/>
              </w:rPr>
            </w:pPr>
          </w:p>
        </w:tc>
        <w:tc>
          <w:tcPr>
            <w:tcW w:w="7966" w:type="dxa"/>
            <w:tcBorders>
              <w:top w:val="single" w:sz="4" w:space="0" w:color="000000"/>
              <w:left w:val="single" w:sz="4" w:space="0" w:color="000000"/>
              <w:bottom w:val="single" w:sz="4" w:space="0" w:color="000000"/>
              <w:right w:val="single" w:sz="4" w:space="0" w:color="000000"/>
            </w:tcBorders>
            <w:hideMark/>
          </w:tcPr>
          <w:p w14:paraId="7CFCDEFD" w14:textId="269BAD16" w:rsidR="000017FB" w:rsidRDefault="00D8503A" w:rsidP="00140807">
            <w:pPr>
              <w:framePr w:h="279" w:hSpace="38" w:wrap="auto" w:vAnchor="text" w:hAnchor="text" w:x="7297" w:y="-47"/>
              <w:shd w:val="clear" w:color="auto" w:fill="FFFFFF"/>
              <w:jc w:val="both"/>
              <w:rPr>
                <w:rFonts w:ascii="Arial" w:hAnsi="Arial" w:cs="Arial"/>
                <w:b/>
                <w:sz w:val="22"/>
                <w:szCs w:val="22"/>
              </w:rPr>
            </w:pPr>
            <w:r>
              <w:rPr>
                <w:noProof/>
              </w:rPr>
              <mc:AlternateContent>
                <mc:Choice Requires="wps">
                  <w:drawing>
                    <wp:anchor distT="0" distB="0" distL="114300" distR="114300" simplePos="0" relativeHeight="251659264" behindDoc="0" locked="0" layoutInCell="1" allowOverlap="1" wp14:anchorId="7A4ABF5B" wp14:editId="5795BDB5">
                      <wp:simplePos x="0" y="0"/>
                      <wp:positionH relativeFrom="column">
                        <wp:posOffset>2657475</wp:posOffset>
                      </wp:positionH>
                      <wp:positionV relativeFrom="paragraph">
                        <wp:posOffset>0</wp:posOffset>
                      </wp:positionV>
                      <wp:extent cx="2303780" cy="25209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52095"/>
                              </a:xfrm>
                              <a:prstGeom prst="rect">
                                <a:avLst/>
                              </a:prstGeom>
                              <a:noFill/>
                              <a:ln w="9525">
                                <a:noFill/>
                                <a:miter lim="800000"/>
                                <a:headEnd/>
                                <a:tailEnd/>
                              </a:ln>
                            </wps:spPr>
                            <wps:txbx>
                              <w:txbxContent>
                                <w:p w14:paraId="6B986A6E" w14:textId="77777777" w:rsidR="000017FB" w:rsidRDefault="000017FB" w:rsidP="000017FB">
                                  <w:r>
                                    <w:rPr>
                                      <w:rFonts w:ascii="Arial" w:hAnsi="Arial" w:cs="Arial"/>
                                      <w:b/>
                                      <w:sz w:val="22"/>
                                      <w:szCs w:val="22"/>
                                    </w:rPr>
                                    <w:t>@gumushane.edu.tr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4ABF5B" id="Metin Kutusu 2" o:spid="_x0000_s1029" type="#_x0000_t202" style="position:absolute;left:0;text-align:left;margin-left:209.25pt;margin-top:0;width:181.4pt;height:19.8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" filled="f" stroked="f">
                      <v:textbox style="mso-fit-shape-to-text:t">
                        <w:txbxContent>
                          <w:p w14:paraId="6B986A6E" w14:textId="77777777" w:rsidR="000017FB" w:rsidRDefault="000017FB" w:rsidP="000017FB">
                            <w:r>
                              <w:rPr>
                                <w:rFonts w:ascii="Arial" w:hAnsi="Arial" w:cs="Arial"/>
                                <w:b/>
                                <w:sz w:val="22"/>
                                <w:szCs w:val="22"/>
                              </w:rPr>
                              <w:t>@gumushane.edu.tr</w:t>
                            </w:r>
                          </w:p>
                        </w:txbxContent>
                      </v:textbox>
                    </v:shape>
                  </w:pict>
                </mc:Fallback>
              </mc:AlternateContent>
            </w:r>
            <w:r w:rsidR="000017FB">
              <w:rPr>
                <w:rFonts w:ascii="Arial" w:hAnsi="Arial" w:cs="Arial"/>
                <w:b/>
                <w:sz w:val="22"/>
                <w:szCs w:val="22"/>
              </w:rPr>
              <w:t xml:space="preserve">                                                   </w:t>
            </w:r>
          </w:p>
        </w:tc>
      </w:tr>
    </w:tbl>
    <w:p w14:paraId="7E2FCC20" w14:textId="77777777" w:rsidR="000017FB" w:rsidRPr="000017FB" w:rsidRDefault="000017FB" w:rsidP="000017FB">
      <w:pPr>
        <w:ind w:left="-1134"/>
        <w:rPr>
          <w:rFonts w:ascii="Arial" w:hAnsi="Arial" w:cs="Arial"/>
          <w:spacing w:val="-1"/>
          <w:u w:val="single"/>
        </w:rPr>
      </w:pPr>
      <w:r w:rsidRPr="000017FB">
        <w:rPr>
          <w:rFonts w:ascii="Arial" w:hAnsi="Arial" w:cs="Arial"/>
          <w:spacing w:val="-1"/>
        </w:rPr>
        <w:t xml:space="preserve"> </w:t>
      </w:r>
      <w:r w:rsidRPr="000017FB">
        <w:rPr>
          <w:rFonts w:ascii="Arial" w:hAnsi="Arial" w:cs="Arial"/>
          <w:spacing w:val="-1"/>
          <w:u w:val="single"/>
        </w:rPr>
        <w:t xml:space="preserve">İşlemi Yapan Bilgi </w:t>
      </w:r>
      <w:r w:rsidRPr="000017FB">
        <w:rPr>
          <w:rFonts w:ascii="Arial" w:hAnsi="Arial" w:cs="Arial"/>
          <w:u w:val="single"/>
        </w:rPr>
        <w:t>İşlem</w:t>
      </w:r>
      <w:r w:rsidRPr="000017FB">
        <w:rPr>
          <w:rFonts w:ascii="Arial" w:hAnsi="Arial" w:cs="Arial"/>
          <w:spacing w:val="-1"/>
          <w:u w:val="single"/>
        </w:rPr>
        <w:t xml:space="preserve"> Daire Başkanlığı Personelinin;</w:t>
      </w:r>
    </w:p>
    <w:p w14:paraId="0AB6E79B" w14:textId="77777777" w:rsidR="000017FB" w:rsidRDefault="000017FB" w:rsidP="000017FB">
      <w:pPr>
        <w:ind w:left="-1134"/>
        <w:rPr>
          <w:rFonts w:ascii="Arial" w:hAnsi="Arial" w:cs="Arial"/>
          <w:b/>
        </w:rPr>
      </w:pPr>
      <w:r>
        <w:t xml:space="preserve"> </w:t>
      </w:r>
      <w:r>
        <w:rPr>
          <w:rFonts w:ascii="Arial" w:hAnsi="Arial" w:cs="Arial"/>
          <w:b/>
        </w:rPr>
        <w:t>Adı Soyadı</w:t>
      </w:r>
      <w:r>
        <w:rPr>
          <w:rFonts w:ascii="Arial" w:hAnsi="Arial" w:cs="Arial"/>
          <w:b/>
        </w:rPr>
        <w:tab/>
      </w:r>
      <w:r>
        <w:rPr>
          <w:rFonts w:ascii="Arial" w:hAnsi="Arial" w:cs="Arial"/>
          <w:b/>
        </w:rPr>
        <w:tab/>
        <w:t>:</w:t>
      </w:r>
    </w:p>
    <w:p w14:paraId="25DFE214" w14:textId="77777777" w:rsidR="000017FB" w:rsidRDefault="000017FB" w:rsidP="000017FB">
      <w:pPr>
        <w:ind w:left="-1134"/>
      </w:pPr>
      <w:r>
        <w:rPr>
          <w:rFonts w:ascii="Arial" w:hAnsi="Arial" w:cs="Arial"/>
          <w:b/>
        </w:rPr>
        <w:t xml:space="preserve"> İmzası</w:t>
      </w:r>
      <w:r>
        <w:rPr>
          <w:rFonts w:ascii="Arial" w:hAnsi="Arial" w:cs="Arial"/>
          <w:b/>
          <w:sz w:val="16"/>
          <w:szCs w:val="16"/>
        </w:rPr>
        <w:tab/>
      </w:r>
      <w:r>
        <w:rPr>
          <w:rFonts w:ascii="Arial" w:hAnsi="Arial" w:cs="Arial"/>
          <w:b/>
          <w:sz w:val="16"/>
          <w:szCs w:val="16"/>
        </w:rPr>
        <w:tab/>
        <w:t>:</w:t>
      </w:r>
    </w:p>
    <w:p w14:paraId="18F0D8A8" w14:textId="77777777" w:rsidR="000017FB" w:rsidRDefault="000017FB" w:rsidP="000017FB">
      <w:pPr>
        <w:ind w:left="-1134"/>
      </w:pPr>
    </w:p>
    <w:p w14:paraId="6AB47221" w14:textId="77777777" w:rsidR="000017FB" w:rsidRDefault="000017FB" w:rsidP="000017FB">
      <w:pPr>
        <w:ind w:left="-1134"/>
      </w:pPr>
    </w:p>
    <w:p w14:paraId="278B58AC" w14:textId="77777777" w:rsidR="000017FB" w:rsidRDefault="000017FB" w:rsidP="000017FB">
      <w:pPr>
        <w:ind w:left="-1134"/>
      </w:pPr>
    </w:p>
    <w:sectPr w:rsidR="000017FB" w:rsidSect="000017FB">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4C8426"/>
    <w:lvl w:ilvl="0">
      <w:numFmt w:val="bullet"/>
      <w:lvlText w:val="*"/>
      <w:lvlJc w:val="left"/>
      <w:pPr>
        <w:ind w:left="0" w:firstLine="0"/>
      </w:pPr>
    </w:lvl>
  </w:abstractNum>
  <w:abstractNum w:abstractNumId="1" w15:restartNumberingAfterBreak="0">
    <w:nsid w:val="0FD91F0F"/>
    <w:multiLevelType w:val="hybridMultilevel"/>
    <w:tmpl w:val="88AEF944"/>
    <w:lvl w:ilvl="0" w:tplc="041F0017">
      <w:start w:val="1"/>
      <w:numFmt w:val="lowerLetter"/>
      <w:lvlText w:val="%1)"/>
      <w:lvlJc w:val="left"/>
      <w:pPr>
        <w:ind w:left="1272" w:hanging="360"/>
      </w:pPr>
    </w:lvl>
    <w:lvl w:ilvl="1" w:tplc="041F0019">
      <w:start w:val="1"/>
      <w:numFmt w:val="lowerLetter"/>
      <w:lvlText w:val="%2."/>
      <w:lvlJc w:val="left"/>
      <w:pPr>
        <w:ind w:left="1992" w:hanging="360"/>
      </w:pPr>
    </w:lvl>
    <w:lvl w:ilvl="2" w:tplc="041F001B">
      <w:start w:val="1"/>
      <w:numFmt w:val="lowerRoman"/>
      <w:lvlText w:val="%3."/>
      <w:lvlJc w:val="right"/>
      <w:pPr>
        <w:ind w:left="2712" w:hanging="180"/>
      </w:pPr>
    </w:lvl>
    <w:lvl w:ilvl="3" w:tplc="041F000F">
      <w:start w:val="1"/>
      <w:numFmt w:val="decimal"/>
      <w:lvlText w:val="%4."/>
      <w:lvlJc w:val="left"/>
      <w:pPr>
        <w:ind w:left="3432" w:hanging="360"/>
      </w:pPr>
    </w:lvl>
    <w:lvl w:ilvl="4" w:tplc="041F0019">
      <w:start w:val="1"/>
      <w:numFmt w:val="lowerLetter"/>
      <w:lvlText w:val="%5."/>
      <w:lvlJc w:val="left"/>
      <w:pPr>
        <w:ind w:left="4152" w:hanging="360"/>
      </w:pPr>
    </w:lvl>
    <w:lvl w:ilvl="5" w:tplc="041F001B">
      <w:start w:val="1"/>
      <w:numFmt w:val="lowerRoman"/>
      <w:lvlText w:val="%6."/>
      <w:lvlJc w:val="right"/>
      <w:pPr>
        <w:ind w:left="4872" w:hanging="180"/>
      </w:pPr>
    </w:lvl>
    <w:lvl w:ilvl="6" w:tplc="041F000F">
      <w:start w:val="1"/>
      <w:numFmt w:val="decimal"/>
      <w:lvlText w:val="%7."/>
      <w:lvlJc w:val="left"/>
      <w:pPr>
        <w:ind w:left="5592" w:hanging="360"/>
      </w:pPr>
    </w:lvl>
    <w:lvl w:ilvl="7" w:tplc="041F0019">
      <w:start w:val="1"/>
      <w:numFmt w:val="lowerLetter"/>
      <w:lvlText w:val="%8."/>
      <w:lvlJc w:val="left"/>
      <w:pPr>
        <w:ind w:left="6312" w:hanging="360"/>
      </w:pPr>
    </w:lvl>
    <w:lvl w:ilvl="8" w:tplc="041F001B">
      <w:start w:val="1"/>
      <w:numFmt w:val="lowerRoman"/>
      <w:lvlText w:val="%9."/>
      <w:lvlJc w:val="right"/>
      <w:pPr>
        <w:ind w:left="7032" w:hanging="180"/>
      </w:pPr>
    </w:lvl>
  </w:abstractNum>
  <w:abstractNum w:abstractNumId="2" w15:restartNumberingAfterBreak="0">
    <w:nsid w:val="588D53BA"/>
    <w:multiLevelType w:val="hybridMultilevel"/>
    <w:tmpl w:val="0AF23190"/>
    <w:lvl w:ilvl="0" w:tplc="CA4A1294">
      <w:start w:val="1"/>
      <w:numFmt w:val="decimal"/>
      <w:lvlText w:val="%1)"/>
      <w:lvlJc w:val="left"/>
      <w:pPr>
        <w:ind w:left="922" w:hanging="360"/>
      </w:pPr>
      <w:rPr>
        <w:b/>
      </w:rPr>
    </w:lvl>
    <w:lvl w:ilvl="1" w:tplc="041F0019">
      <w:start w:val="1"/>
      <w:numFmt w:val="lowerLetter"/>
      <w:lvlText w:val="%2."/>
      <w:lvlJc w:val="left"/>
      <w:pPr>
        <w:ind w:left="1642" w:hanging="360"/>
      </w:pPr>
    </w:lvl>
    <w:lvl w:ilvl="2" w:tplc="041F001B">
      <w:start w:val="1"/>
      <w:numFmt w:val="lowerRoman"/>
      <w:lvlText w:val="%3."/>
      <w:lvlJc w:val="right"/>
      <w:pPr>
        <w:ind w:left="2362" w:hanging="180"/>
      </w:pPr>
    </w:lvl>
    <w:lvl w:ilvl="3" w:tplc="041F000F">
      <w:start w:val="1"/>
      <w:numFmt w:val="decimal"/>
      <w:lvlText w:val="%4."/>
      <w:lvlJc w:val="left"/>
      <w:pPr>
        <w:ind w:left="3082" w:hanging="360"/>
      </w:pPr>
    </w:lvl>
    <w:lvl w:ilvl="4" w:tplc="041F0019">
      <w:start w:val="1"/>
      <w:numFmt w:val="lowerLetter"/>
      <w:lvlText w:val="%5."/>
      <w:lvlJc w:val="left"/>
      <w:pPr>
        <w:ind w:left="3802" w:hanging="360"/>
      </w:pPr>
    </w:lvl>
    <w:lvl w:ilvl="5" w:tplc="041F001B">
      <w:start w:val="1"/>
      <w:numFmt w:val="lowerRoman"/>
      <w:lvlText w:val="%6."/>
      <w:lvlJc w:val="right"/>
      <w:pPr>
        <w:ind w:left="4522" w:hanging="180"/>
      </w:pPr>
    </w:lvl>
    <w:lvl w:ilvl="6" w:tplc="041F000F">
      <w:start w:val="1"/>
      <w:numFmt w:val="decimal"/>
      <w:lvlText w:val="%7."/>
      <w:lvlJc w:val="left"/>
      <w:pPr>
        <w:ind w:left="5242" w:hanging="360"/>
      </w:pPr>
    </w:lvl>
    <w:lvl w:ilvl="7" w:tplc="041F0019">
      <w:start w:val="1"/>
      <w:numFmt w:val="lowerLetter"/>
      <w:lvlText w:val="%8."/>
      <w:lvlJc w:val="left"/>
      <w:pPr>
        <w:ind w:left="5962" w:hanging="360"/>
      </w:pPr>
    </w:lvl>
    <w:lvl w:ilvl="8" w:tplc="041F001B">
      <w:start w:val="1"/>
      <w:numFmt w:val="lowerRoman"/>
      <w:lvlText w:val="%9."/>
      <w:lvlJc w:val="right"/>
      <w:pPr>
        <w:ind w:left="6682" w:hanging="180"/>
      </w:pPr>
    </w:lvl>
  </w:abstractNum>
  <w:abstractNum w:abstractNumId="3" w15:restartNumberingAfterBreak="0">
    <w:nsid w:val="60C77798"/>
    <w:multiLevelType w:val="hybridMultilevel"/>
    <w:tmpl w:val="8EF4B104"/>
    <w:lvl w:ilvl="0" w:tplc="CF929620">
      <w:start w:val="1"/>
      <w:numFmt w:val="lowerLetter"/>
      <w:lvlText w:val="%1)"/>
      <w:lvlJc w:val="left"/>
      <w:pPr>
        <w:ind w:left="1272" w:hanging="360"/>
      </w:pPr>
    </w:lvl>
    <w:lvl w:ilvl="1" w:tplc="041F0019">
      <w:start w:val="1"/>
      <w:numFmt w:val="lowerLetter"/>
      <w:lvlText w:val="%2."/>
      <w:lvlJc w:val="left"/>
      <w:pPr>
        <w:ind w:left="1992" w:hanging="360"/>
      </w:pPr>
    </w:lvl>
    <w:lvl w:ilvl="2" w:tplc="041F001B">
      <w:start w:val="1"/>
      <w:numFmt w:val="lowerRoman"/>
      <w:lvlText w:val="%3."/>
      <w:lvlJc w:val="right"/>
      <w:pPr>
        <w:ind w:left="2712" w:hanging="180"/>
      </w:pPr>
    </w:lvl>
    <w:lvl w:ilvl="3" w:tplc="041F000F">
      <w:start w:val="1"/>
      <w:numFmt w:val="decimal"/>
      <w:lvlText w:val="%4."/>
      <w:lvlJc w:val="left"/>
      <w:pPr>
        <w:ind w:left="3432" w:hanging="360"/>
      </w:pPr>
    </w:lvl>
    <w:lvl w:ilvl="4" w:tplc="041F0019">
      <w:start w:val="1"/>
      <w:numFmt w:val="lowerLetter"/>
      <w:lvlText w:val="%5."/>
      <w:lvlJc w:val="left"/>
      <w:pPr>
        <w:ind w:left="4152" w:hanging="360"/>
      </w:pPr>
    </w:lvl>
    <w:lvl w:ilvl="5" w:tplc="041F001B">
      <w:start w:val="1"/>
      <w:numFmt w:val="lowerRoman"/>
      <w:lvlText w:val="%6."/>
      <w:lvlJc w:val="right"/>
      <w:pPr>
        <w:ind w:left="4872" w:hanging="180"/>
      </w:pPr>
    </w:lvl>
    <w:lvl w:ilvl="6" w:tplc="041F000F">
      <w:start w:val="1"/>
      <w:numFmt w:val="decimal"/>
      <w:lvlText w:val="%7."/>
      <w:lvlJc w:val="left"/>
      <w:pPr>
        <w:ind w:left="5592" w:hanging="360"/>
      </w:pPr>
    </w:lvl>
    <w:lvl w:ilvl="7" w:tplc="041F0019">
      <w:start w:val="1"/>
      <w:numFmt w:val="lowerLetter"/>
      <w:lvlText w:val="%8."/>
      <w:lvlJc w:val="left"/>
      <w:pPr>
        <w:ind w:left="6312" w:hanging="360"/>
      </w:pPr>
    </w:lvl>
    <w:lvl w:ilvl="8" w:tplc="041F001B">
      <w:start w:val="1"/>
      <w:numFmt w:val="lowerRoman"/>
      <w:lvlText w:val="%9."/>
      <w:lvlJc w:val="right"/>
      <w:pPr>
        <w:ind w:left="7032" w:hanging="180"/>
      </w:pPr>
    </w:lvl>
  </w:abstractNum>
  <w:num w:numId="1" w16cid:durableId="1610041184">
    <w:abstractNumId w:val="0"/>
    <w:lvlOverride w:ilvl="0">
      <w:lvl w:ilvl="0">
        <w:numFmt w:val="bullet"/>
        <w:lvlText w:val="□"/>
        <w:legacy w:legacy="1" w:legacySpace="0" w:legacyIndent="312"/>
        <w:lvlJc w:val="left"/>
        <w:pPr>
          <w:ind w:left="0" w:firstLine="0"/>
        </w:pPr>
        <w:rPr>
          <w:rFonts w:ascii="Times New Roman" w:hAnsi="Times New Roman" w:cs="Times New Roman" w:hint="default"/>
          <w:sz w:val="40"/>
          <w:szCs w:val="40"/>
        </w:rPr>
      </w:lvl>
    </w:lvlOverride>
  </w:num>
  <w:num w:numId="2" w16cid:durableId="178496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205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778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FB"/>
    <w:rsid w:val="000017FB"/>
    <w:rsid w:val="00140807"/>
    <w:rsid w:val="004C5BE7"/>
    <w:rsid w:val="00A06F83"/>
    <w:rsid w:val="00BC3066"/>
    <w:rsid w:val="00D85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E72F"/>
  <w15:chartTrackingRefBased/>
  <w15:docId w15:val="{F58CD4EE-94FB-409C-85E7-56CDF270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FB"/>
    <w:pPr>
      <w:widowControl w:val="0"/>
      <w:autoSpaceDE w:val="0"/>
      <w:autoSpaceDN w:val="0"/>
      <w:adjustRightInd w:val="0"/>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Esquirenet</dc:creator>
  <cp:keywords/>
  <cp:lastModifiedBy>lenovo_pc</cp:lastModifiedBy>
  <cp:revision>2</cp:revision>
  <dcterms:created xsi:type="dcterms:W3CDTF">2026-04-15T12:33:00Z</dcterms:created>
  <dcterms:modified xsi:type="dcterms:W3CDTF">2026-04-15T12:33:00Z</dcterms:modified>
</cp:coreProperties>
</file>